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1C" w:rsidRDefault="00C1381C" w:rsidP="00C13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основной  образовательной программы начального общего образования</w:t>
      </w:r>
    </w:p>
    <w:p w:rsidR="00C1381C" w:rsidRDefault="00C1381C" w:rsidP="00C13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proofErr w:type="spellStart"/>
      <w:r w:rsidR="004E3E62">
        <w:rPr>
          <w:rFonts w:ascii="Times New Roman" w:hAnsi="Times New Roman" w:cs="Times New Roman"/>
          <w:b/>
          <w:bCs/>
          <w:sz w:val="28"/>
          <w:szCs w:val="28"/>
        </w:rPr>
        <w:t>Летошницкой</w:t>
      </w:r>
      <w:proofErr w:type="spellEnd"/>
      <w:r w:rsidR="004E3E62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:rsidR="00BA17F0" w:rsidRPr="00BA17F0" w:rsidRDefault="00BA17F0" w:rsidP="00C1381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17F0">
        <w:rPr>
          <w:rFonts w:ascii="Times New Roman" w:hAnsi="Times New Roman" w:cs="Times New Roman"/>
          <w:bCs/>
          <w:sz w:val="24"/>
          <w:szCs w:val="24"/>
        </w:rPr>
        <w:t xml:space="preserve">2017-2018 </w:t>
      </w:r>
      <w:proofErr w:type="spellStart"/>
      <w:r w:rsidRPr="00BA17F0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BA17F0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5076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1"/>
        <w:gridCol w:w="6"/>
      </w:tblGrid>
      <w:tr w:rsidR="00C1381C" w:rsidTr="00C1381C">
        <w:trPr>
          <w:tblCellSpacing w:w="0" w:type="dxa"/>
        </w:trPr>
        <w:tc>
          <w:tcPr>
            <w:tcW w:w="4997" w:type="pct"/>
          </w:tcPr>
          <w:p w:rsidR="00C1381C" w:rsidRDefault="00C1381C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Данная про</w:t>
            </w:r>
            <w:r w:rsidR="004E3E62">
              <w:rPr>
                <w:sz w:val="28"/>
                <w:szCs w:val="28"/>
              </w:rPr>
              <w:t xml:space="preserve">грамма </w:t>
            </w:r>
            <w:r w:rsidR="00BA17F0">
              <w:rPr>
                <w:sz w:val="28"/>
                <w:szCs w:val="28"/>
              </w:rPr>
              <w:t>рассмотрена</w:t>
            </w:r>
            <w:r w:rsidR="004E3E62">
              <w:rPr>
                <w:sz w:val="28"/>
                <w:szCs w:val="28"/>
              </w:rPr>
              <w:t xml:space="preserve"> коллективом м</w:t>
            </w:r>
            <w:r>
              <w:rPr>
                <w:sz w:val="28"/>
                <w:szCs w:val="28"/>
              </w:rPr>
              <w:t xml:space="preserve">униципального бюджетного общеобразовательного учреждения </w:t>
            </w:r>
            <w:proofErr w:type="spellStart"/>
            <w:r w:rsidR="004E3E62">
              <w:rPr>
                <w:sz w:val="28"/>
                <w:szCs w:val="28"/>
              </w:rPr>
              <w:t>Летошницкой</w:t>
            </w:r>
            <w:proofErr w:type="spellEnd"/>
            <w:r w:rsidR="004E3E62">
              <w:rPr>
                <w:sz w:val="28"/>
                <w:szCs w:val="28"/>
              </w:rPr>
              <w:t xml:space="preserve"> средней общеобразовательной школы</w:t>
            </w:r>
            <w:r>
              <w:rPr>
                <w:sz w:val="28"/>
                <w:szCs w:val="28"/>
              </w:rPr>
              <w:t>, рассмотрена  и принята педагогическим сов</w:t>
            </w:r>
            <w:r w:rsidR="00BA17F0">
              <w:rPr>
                <w:sz w:val="28"/>
                <w:szCs w:val="28"/>
              </w:rPr>
              <w:t>етом (протокол № 1 от 30.08.2017 г.</w:t>
            </w:r>
            <w:r>
              <w:rPr>
                <w:sz w:val="28"/>
                <w:szCs w:val="28"/>
              </w:rPr>
              <w:t>).</w:t>
            </w:r>
          </w:p>
          <w:p w:rsidR="00C1381C" w:rsidRDefault="00C1381C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Основная образовательная программа начального общего образования (далее - ООП НОО) МБОУ </w:t>
            </w:r>
            <w:proofErr w:type="spellStart"/>
            <w:r w:rsidR="004E3E62">
              <w:rPr>
                <w:sz w:val="28"/>
                <w:szCs w:val="28"/>
              </w:rPr>
              <w:t>Летошницкой</w:t>
            </w:r>
            <w:proofErr w:type="spellEnd"/>
            <w:r w:rsidR="004E3E62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разработана в соответствии с требованиями Федерального государственного образовательного стандарта начального общего  образования (При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каз </w:t>
            </w:r>
            <w:proofErr w:type="spellStart"/>
            <w:r>
              <w:rPr>
                <w:sz w:val="28"/>
                <w:szCs w:val="28"/>
              </w:rPr>
              <w:t>МОиН</w:t>
            </w:r>
            <w:proofErr w:type="spellEnd"/>
            <w:r>
              <w:rPr>
                <w:sz w:val="28"/>
                <w:szCs w:val="28"/>
              </w:rPr>
              <w:t xml:space="preserve"> РФ № 373  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 от 06.10.2009 № 373».</w:t>
            </w:r>
          </w:p>
          <w:p w:rsidR="00C1381C" w:rsidRDefault="00C1381C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      </w:r>
            <w:proofErr w:type="gramEnd"/>
            <w:r>
              <w:rPr>
                <w:sz w:val="28"/>
                <w:szCs w:val="28"/>
              </w:rPr>
              <w:t xml:space="preserve"> ООП НОО – программа действий  всех субъектов образовательного процесса МБОУ </w:t>
            </w:r>
            <w:proofErr w:type="spellStart"/>
            <w:r w:rsidR="004E3E62">
              <w:rPr>
                <w:sz w:val="28"/>
                <w:szCs w:val="28"/>
              </w:rPr>
              <w:t>Летошницкой</w:t>
            </w:r>
            <w:proofErr w:type="spellEnd"/>
            <w:r w:rsidR="004E3E62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по достижению качественных результатов современного образования.</w:t>
            </w:r>
          </w:p>
          <w:p w:rsidR="00C1381C" w:rsidRDefault="00C1381C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    </w:t>
            </w:r>
          </w:p>
          <w:p w:rsidR="00C1381C" w:rsidRDefault="00C1381C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характеристиками личности, достигаемыми на протяжении младшего школьного возраста (от 6,5 до 11 лет),  являются:</w:t>
            </w:r>
          </w:p>
          <w:p w:rsidR="00C1381C" w:rsidRDefault="00C1381C" w:rsidP="00F0318F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ведущей дея</w:t>
            </w:r>
            <w:r>
              <w:rPr>
                <w:sz w:val="28"/>
                <w:szCs w:val="28"/>
              </w:rPr>
              <w:softHyphen/>
              <w:t>тельности ребёнка — 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      </w:r>
          </w:p>
          <w:p w:rsidR="00C1381C" w:rsidRDefault="00C1381C" w:rsidP="00F0318F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</w:t>
            </w:r>
            <w:r>
              <w:rPr>
                <w:sz w:val="28"/>
                <w:szCs w:val="28"/>
              </w:rPr>
              <w:softHyphen/>
              <w:t xml:space="preserve">нировать свою учебную деятельность, осуществлять её контроль и оценку); </w:t>
            </w:r>
          </w:p>
          <w:p w:rsidR="00C1381C" w:rsidRDefault="00C1381C" w:rsidP="00F0318F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ind w:right="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выносливость и упорство, позволяющие осуществлять учебную деятельность, требующую значительного умственного напряжения  и длительной сосредоточенности;</w:t>
            </w:r>
            <w:proofErr w:type="gramEnd"/>
          </w:p>
          <w:p w:rsidR="00C1381C" w:rsidRDefault="00C1381C" w:rsidP="00F0318F">
            <w:pPr>
              <w:pStyle w:val="a3"/>
              <w:numPr>
                <w:ilvl w:val="0"/>
                <w:numId w:val="1"/>
              </w:numPr>
              <w:tabs>
                <w:tab w:val="left" w:pos="557"/>
                <w:tab w:val="left" w:pos="851"/>
              </w:tabs>
              <w:spacing w:before="0" w:beforeAutospacing="0" w:after="0" w:afterAutospacing="0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      </w:r>
          </w:p>
          <w:p w:rsidR="00C1381C" w:rsidRDefault="00C1381C" w:rsidP="00F0318F">
            <w:pPr>
              <w:pStyle w:val="a3"/>
              <w:numPr>
                <w:ilvl w:val="0"/>
                <w:numId w:val="1"/>
              </w:numPr>
              <w:tabs>
                <w:tab w:val="left" w:pos="557"/>
                <w:tab w:val="left" w:pos="851"/>
              </w:tabs>
              <w:spacing w:before="0" w:beforeAutospacing="0" w:after="0" w:afterAutospacing="0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опыта жизни в коллективе, когда существенно возрастает значимость межличностных и деловых отношений;</w:t>
            </w:r>
          </w:p>
          <w:p w:rsidR="00C1381C" w:rsidRDefault="00C1381C" w:rsidP="00F0318F">
            <w:pPr>
              <w:pStyle w:val="a3"/>
              <w:numPr>
                <w:ilvl w:val="0"/>
                <w:numId w:val="1"/>
              </w:numPr>
              <w:tabs>
                <w:tab w:val="left" w:pos="557"/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роли самооценки ребёнка, которая приобретает черты адекватности и </w:t>
            </w:r>
            <w:proofErr w:type="spellStart"/>
            <w:r>
              <w:rPr>
                <w:sz w:val="28"/>
                <w:szCs w:val="28"/>
              </w:rPr>
              <w:t>рефлексивности</w:t>
            </w:r>
            <w:proofErr w:type="spellEnd"/>
            <w:r>
              <w:rPr>
                <w:sz w:val="28"/>
                <w:szCs w:val="28"/>
              </w:rPr>
              <w:t xml:space="preserve"> (формируется на основе оценки его «значимыми другими», которыми являются, прежде всего, взрослые, особенно учитель).</w:t>
            </w:r>
          </w:p>
          <w:p w:rsidR="00C1381C" w:rsidRDefault="00C1381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</w:t>
            </w:r>
            <w:r>
              <w:rPr>
                <w:sz w:val="28"/>
                <w:szCs w:val="28"/>
              </w:rPr>
              <w:softHyphen/>
              <w:t>альные различия в их познавательной деятельности, воспри</w:t>
            </w:r>
            <w:r>
              <w:rPr>
                <w:sz w:val="28"/>
                <w:szCs w:val="28"/>
              </w:rPr>
              <w:softHyphen/>
              <w:t>ятии, внимании, памяти, мышлении, речи, моторике и т.д., связанные с возрастными, психологическими и физиологи</w:t>
            </w:r>
            <w:r>
              <w:rPr>
                <w:sz w:val="28"/>
                <w:szCs w:val="28"/>
              </w:rPr>
              <w:softHyphen/>
              <w:t>ческими индивидуальными особенностями детей младшего школьного возраста.</w:t>
            </w:r>
          </w:p>
          <w:p w:rsidR="00C1381C" w:rsidRDefault="00C1381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субъектами образовательного процесса являются учащиеся, родители (через участие в родительском комитете), педагоги, общественность (через участие в Совете учреждения).</w:t>
            </w:r>
          </w:p>
          <w:p w:rsidR="00C1381C" w:rsidRDefault="00C1381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общее образование ставит перед собой следующие стратегические </w:t>
            </w:r>
            <w:r>
              <w:rPr>
                <w:b/>
                <w:bCs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:</w:t>
            </w:r>
          </w:p>
          <w:p w:rsidR="00C1381C" w:rsidRDefault="00C1381C" w:rsidP="00F0318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укрепление физического и психического здоровья, безопасности учащихся, обеспечение их эмоционального благополучия;</w:t>
            </w:r>
          </w:p>
          <w:p w:rsidR="00C1381C" w:rsidRDefault="00C1381C" w:rsidP="00F0318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      </w:r>
          </w:p>
          <w:p w:rsidR="00C1381C" w:rsidRDefault="00C1381C" w:rsidP="00F0318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      </w:r>
          </w:p>
          <w:p w:rsidR="00C1381C" w:rsidRDefault="00C1381C" w:rsidP="00F0318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      </w:r>
          </w:p>
          <w:p w:rsidR="00C1381C" w:rsidRDefault="00C1381C" w:rsidP="00F0318F">
            <w:pPr>
              <w:pStyle w:val="a3"/>
              <w:numPr>
                <w:ilvl w:val="0"/>
                <w:numId w:val="2"/>
              </w:numPr>
              <w:tabs>
                <w:tab w:val="left" w:pos="557"/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  технологической);</w:t>
            </w:r>
            <w:proofErr w:type="gramEnd"/>
          </w:p>
          <w:p w:rsidR="00C1381C" w:rsidRDefault="00C1381C" w:rsidP="00F0318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  деятельности;</w:t>
            </w:r>
          </w:p>
          <w:p w:rsidR="00C1381C" w:rsidRDefault="00C1381C" w:rsidP="00F0318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становление учебного сообщества класса через разные формы учебного </w:t>
            </w:r>
            <w:r>
              <w:rPr>
                <w:sz w:val="28"/>
                <w:szCs w:val="28"/>
              </w:rPr>
              <w:t>сотрудничества.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</w:rPr>
              <w:lastRenderedPageBreak/>
              <w:t> </w:t>
            </w:r>
            <w:r>
              <w:rPr>
                <w:rStyle w:val="a4"/>
                <w:i/>
                <w:iCs/>
                <w:sz w:val="28"/>
                <w:szCs w:val="28"/>
                <w:u w:val="single"/>
              </w:rPr>
              <w:t>Назначение программы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  <w:u w:val="single"/>
              </w:rPr>
              <w:t>Цель</w:t>
            </w:r>
            <w:r>
              <w:rPr>
                <w:rStyle w:val="a4"/>
                <w:i/>
                <w:iCs/>
                <w:sz w:val="28"/>
                <w:szCs w:val="28"/>
              </w:rPr>
              <w:t>:</w:t>
            </w:r>
            <w:r w:rsidR="004E3E62">
              <w:rPr>
                <w:rStyle w:val="a4"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  <w:u w:val="single"/>
              </w:rPr>
              <w:t>Задачи:</w:t>
            </w:r>
          </w:p>
          <w:p w:rsidR="00C1381C" w:rsidRDefault="00C1381C" w:rsidP="00C1381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гарантий прав детей на образование;</w:t>
            </w:r>
          </w:p>
          <w:p w:rsidR="00C1381C" w:rsidRDefault="00C1381C" w:rsidP="00C1381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развитие механизмов, обеспечивающих демократическое управление школой;</w:t>
            </w:r>
          </w:p>
          <w:p w:rsidR="00C1381C" w:rsidRDefault="00C1381C" w:rsidP="00C1381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      </w:r>
          </w:p>
          <w:p w:rsidR="00C1381C" w:rsidRDefault="00C1381C" w:rsidP="00C1381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программно-методического обеспечения учебного процесса в различных формах организации учебной деятельности;</w:t>
            </w:r>
          </w:p>
          <w:p w:rsidR="00C1381C" w:rsidRDefault="00C1381C" w:rsidP="00C1381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      </w:r>
          </w:p>
          <w:p w:rsidR="00C1381C" w:rsidRDefault="00C1381C" w:rsidP="00C1381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единого образовательного пространства, интеграция общего и дополнительного образований;</w:t>
            </w:r>
          </w:p>
          <w:p w:rsidR="00C1381C" w:rsidRDefault="00C1381C" w:rsidP="00C1381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развития и формирования у детей и подростков качеств толерантности, патриотизма.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rStyle w:val="a4"/>
              </w:rPr>
            </w:pPr>
            <w:r>
              <w:rPr>
                <w:rStyle w:val="a4"/>
                <w:i/>
                <w:iCs/>
                <w:sz w:val="28"/>
                <w:szCs w:val="28"/>
              </w:rPr>
              <w:t> </w:t>
            </w:r>
            <w:r>
              <w:rPr>
                <w:rStyle w:val="a4"/>
                <w:i/>
                <w:iCs/>
                <w:sz w:val="28"/>
                <w:szCs w:val="28"/>
                <w:u w:val="single"/>
              </w:rPr>
              <w:t>Приоритетные направления</w:t>
            </w:r>
            <w:r>
              <w:rPr>
                <w:rStyle w:val="a4"/>
                <w:sz w:val="28"/>
                <w:szCs w:val="28"/>
              </w:rPr>
              <w:t>:</w:t>
            </w:r>
          </w:p>
          <w:p w:rsidR="00C1381C" w:rsidRDefault="00C1381C" w:rsidP="00C1381C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426" w:hanging="426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компетентность и творчество учителя, его творческую самостоятельность и профессиональную ответственность;</w:t>
            </w:r>
          </w:p>
          <w:p w:rsidR="00C1381C" w:rsidRDefault="00C1381C" w:rsidP="00F0318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426" w:hanging="426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мировоззрения через организацию проектно-исследовательской и научной деятельности школьников;</w:t>
            </w:r>
          </w:p>
          <w:p w:rsidR="00C1381C" w:rsidRDefault="00C1381C" w:rsidP="00F0318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426" w:hanging="426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профессионального уровня педагогов в области информационных технологий;</w:t>
            </w:r>
          </w:p>
          <w:p w:rsidR="00C1381C" w:rsidRDefault="00C1381C" w:rsidP="00F0318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426" w:hanging="426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укрепление и формирование здоровья учащихся;</w:t>
            </w:r>
          </w:p>
          <w:p w:rsidR="00C1381C" w:rsidRDefault="00C1381C" w:rsidP="00F0318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426" w:hanging="426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непрерывного образования, воспитательного потенциала поликультурной образовательной среды.</w:t>
            </w:r>
          </w:p>
          <w:p w:rsidR="00C1381C" w:rsidRDefault="00C1381C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  <w:u w:val="single"/>
              </w:rPr>
              <w:t>Принципы реализации программы</w:t>
            </w:r>
            <w:r>
              <w:rPr>
                <w:rStyle w:val="a4"/>
                <w:i/>
                <w:iCs/>
                <w:sz w:val="28"/>
                <w:szCs w:val="28"/>
              </w:rPr>
              <w:t>:</w:t>
            </w:r>
          </w:p>
          <w:p w:rsidR="00C1381C" w:rsidRDefault="00C1381C" w:rsidP="00F0318F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программно-целевой подход</w:t>
            </w:r>
            <w:r>
              <w:rPr>
                <w:sz w:val="28"/>
                <w:szCs w:val="28"/>
              </w:rPr>
              <w:t>, который предполагает единую систему планирования и своевременного внесения корректив в планы;</w:t>
            </w:r>
          </w:p>
          <w:p w:rsidR="00C1381C" w:rsidRDefault="00C1381C" w:rsidP="00F0318F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принцип</w:t>
            </w:r>
            <w:r w:rsidR="004E3E6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преемственности</w:t>
            </w:r>
            <w:r>
              <w:rPr>
                <w:sz w:val="28"/>
                <w:szCs w:val="28"/>
              </w:rPr>
              <w:t xml:space="preserve"> данной программы, программы развития и программы образовательного учреждения;</w:t>
            </w:r>
          </w:p>
          <w:p w:rsidR="00C1381C" w:rsidRDefault="00C1381C" w:rsidP="00F0318F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принцип</w:t>
            </w:r>
            <w:r>
              <w:rPr>
                <w:rStyle w:val="a4"/>
                <w:sz w:val="28"/>
                <w:szCs w:val="28"/>
              </w:rPr>
              <w:t xml:space="preserve"> информационной компетентности</w:t>
            </w:r>
            <w:r>
              <w:rPr>
                <w:sz w:val="28"/>
                <w:szCs w:val="28"/>
              </w:rPr>
              <w:t xml:space="preserve"> (психолого-педагогической, инновационной, информационной) участников образовательного процесса в школе;</w:t>
            </w:r>
          </w:p>
          <w:p w:rsidR="00C1381C" w:rsidRDefault="00C1381C" w:rsidP="00F0318F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принцип</w:t>
            </w:r>
            <w:r>
              <w:rPr>
                <w:rStyle w:val="a4"/>
                <w:sz w:val="28"/>
                <w:szCs w:val="28"/>
              </w:rPr>
              <w:t xml:space="preserve"> вариативности</w:t>
            </w:r>
            <w:r>
              <w:rPr>
                <w:sz w:val="28"/>
                <w:szCs w:val="28"/>
              </w:rPr>
              <w:t>, который предполагает осуществление различных вариантов действий по реализации задач развития школы;</w:t>
            </w:r>
          </w:p>
          <w:p w:rsidR="00C1381C" w:rsidRDefault="00C1381C" w:rsidP="00F0318F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решение задач образовательной программы всех субъектов образовательного пространства. </w:t>
            </w:r>
          </w:p>
          <w:p w:rsidR="00C1381C" w:rsidRDefault="00C1381C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9"/>
              <w:textAlignment w:val="top"/>
              <w:rPr>
                <w:sz w:val="28"/>
                <w:szCs w:val="28"/>
              </w:rPr>
            </w:pPr>
          </w:p>
          <w:p w:rsidR="00C1381C" w:rsidRDefault="00C1381C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</w:rPr>
              <w:t> </w:t>
            </w:r>
            <w:r>
              <w:rPr>
                <w:rStyle w:val="a4"/>
                <w:i/>
                <w:iCs/>
                <w:sz w:val="28"/>
                <w:szCs w:val="28"/>
                <w:u w:val="single"/>
              </w:rPr>
              <w:t>Прогнозируемый результат:</w:t>
            </w:r>
          </w:p>
          <w:p w:rsidR="00C1381C" w:rsidRDefault="00C1381C" w:rsidP="00F0318F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образованности школьников, успешное освоение ими системного содержания образования;</w:t>
            </w:r>
          </w:p>
          <w:p w:rsidR="00C1381C" w:rsidRDefault="00C1381C" w:rsidP="00F0318F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проявление признаков самоопределения,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, самопознания, самореализации личности школьника; </w:t>
            </w:r>
          </w:p>
          <w:p w:rsidR="00C1381C" w:rsidRDefault="00C1381C" w:rsidP="00F0318F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      </w:r>
          </w:p>
          <w:p w:rsidR="00C1381C" w:rsidRDefault="00C1381C" w:rsidP="00F0318F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      </w:r>
          </w:p>
          <w:p w:rsidR="00C1381C" w:rsidRDefault="00C1381C" w:rsidP="00F0318F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трудом всех участников педагогического процесса.</w:t>
            </w:r>
          </w:p>
          <w:p w:rsidR="00C1381C" w:rsidRDefault="00C1381C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Основная образовательная программа начального общего образования  содержит следующие разделы: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Целевой раздел</w:t>
            </w:r>
          </w:p>
          <w:p w:rsidR="00C1381C" w:rsidRDefault="00C1381C" w:rsidP="00C1381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2127" w:hanging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  </w:t>
            </w:r>
          </w:p>
          <w:p w:rsidR="00C1381C" w:rsidRDefault="00C1381C" w:rsidP="00C1381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2127" w:hanging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  основной образовательной программы начального общего образования </w:t>
            </w:r>
          </w:p>
          <w:p w:rsidR="00C1381C" w:rsidRDefault="00C1381C" w:rsidP="00C1381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2127" w:hanging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sz w:val="28"/>
                <w:szCs w:val="28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  <w:p w:rsidR="00C1381C" w:rsidRDefault="00C1381C" w:rsidP="00C1381C">
            <w:pPr>
              <w:pStyle w:val="a3"/>
              <w:tabs>
                <w:tab w:val="num" w:pos="851"/>
              </w:tabs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Содержательный раздел</w:t>
            </w:r>
          </w:p>
          <w:p w:rsidR="00C1381C" w:rsidRDefault="00C1381C" w:rsidP="00F0318F">
            <w:pPr>
              <w:pStyle w:val="a3"/>
              <w:numPr>
                <w:ilvl w:val="0"/>
                <w:numId w:val="8"/>
              </w:numPr>
              <w:ind w:left="1418" w:hanging="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Программа формирования универсальных учебных действий у обучающихся на ступени начального общего образования </w:t>
            </w:r>
            <w:proofErr w:type="gramEnd"/>
          </w:p>
          <w:p w:rsidR="00C1381C" w:rsidRDefault="00C1381C" w:rsidP="00F0318F">
            <w:pPr>
              <w:pStyle w:val="a3"/>
              <w:numPr>
                <w:ilvl w:val="0"/>
                <w:numId w:val="8"/>
              </w:numPr>
              <w:ind w:left="14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отдельных предметов, курсов  (приложение с программами по отдельным предметам)</w:t>
            </w:r>
          </w:p>
          <w:p w:rsidR="00C1381C" w:rsidRDefault="00C1381C" w:rsidP="00F0318F">
            <w:pPr>
              <w:pStyle w:val="a3"/>
              <w:numPr>
                <w:ilvl w:val="0"/>
                <w:numId w:val="8"/>
              </w:numPr>
              <w:ind w:left="14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духовно-нравственного развития, воспитания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ступени начального общего образования </w:t>
            </w:r>
          </w:p>
          <w:p w:rsidR="00C1381C" w:rsidRDefault="00C1381C" w:rsidP="00F0318F">
            <w:pPr>
              <w:pStyle w:val="a3"/>
              <w:numPr>
                <w:ilvl w:val="0"/>
                <w:numId w:val="8"/>
              </w:numPr>
              <w:ind w:left="14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формирования экологической культуры, здорового и </w:t>
            </w:r>
            <w:r>
              <w:rPr>
                <w:sz w:val="28"/>
                <w:szCs w:val="28"/>
              </w:rPr>
              <w:lastRenderedPageBreak/>
              <w:t xml:space="preserve">безопасного образа жизни </w:t>
            </w:r>
          </w:p>
          <w:p w:rsidR="00C1381C" w:rsidRDefault="00C1381C">
            <w:pPr>
              <w:pStyle w:val="a3"/>
              <w:ind w:left="35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  <w:p w:rsidR="00C1381C" w:rsidRDefault="00C1381C" w:rsidP="00F0318F">
            <w:pPr>
              <w:pStyle w:val="a3"/>
              <w:numPr>
                <w:ilvl w:val="0"/>
                <w:numId w:val="9"/>
              </w:numPr>
              <w:ind w:hanging="10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план начального общего образования  </w:t>
            </w:r>
          </w:p>
          <w:p w:rsidR="00C1381C" w:rsidRDefault="00C1381C" w:rsidP="00F0318F">
            <w:pPr>
              <w:pStyle w:val="a3"/>
              <w:numPr>
                <w:ilvl w:val="0"/>
                <w:numId w:val="9"/>
              </w:numPr>
              <w:ind w:hanging="10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  внеурочной деятельности</w:t>
            </w:r>
          </w:p>
          <w:p w:rsidR="00C1381C" w:rsidRDefault="00C1381C" w:rsidP="00F0318F">
            <w:pPr>
              <w:pStyle w:val="a3"/>
              <w:numPr>
                <w:ilvl w:val="0"/>
                <w:numId w:val="9"/>
              </w:numPr>
              <w:ind w:hanging="10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условий реализации ООП НОО </w:t>
            </w:r>
          </w:p>
          <w:p w:rsidR="00C1381C" w:rsidRDefault="00C1381C">
            <w:pPr>
              <w:pStyle w:val="a3"/>
              <w:ind w:left="35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Организация образовательной деятельности</w:t>
            </w:r>
          </w:p>
          <w:p w:rsidR="00C1381C" w:rsidRDefault="00C1381C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формой обучения является очная (классно-урочная) система.</w:t>
            </w:r>
          </w:p>
          <w:p w:rsidR="00C1381C" w:rsidRDefault="00C1381C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pacing w:val="-1"/>
                <w:sz w:val="28"/>
                <w:szCs w:val="28"/>
              </w:rPr>
              <w:t>Образовательные программы</w:t>
            </w:r>
          </w:p>
          <w:p w:rsidR="00C1381C" w:rsidRDefault="00C1381C">
            <w:pPr>
              <w:pStyle w:val="a3"/>
              <w:ind w:firstLine="70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 Авторские программы УМК  «Школа России»</w:t>
            </w:r>
          </w:p>
          <w:p w:rsidR="00C1381C" w:rsidRDefault="00C1381C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 </w:t>
            </w:r>
            <w:r>
              <w:rPr>
                <w:b/>
                <w:bCs/>
                <w:spacing w:val="-1"/>
                <w:sz w:val="28"/>
                <w:szCs w:val="28"/>
              </w:rPr>
              <w:t>Управленческие программы</w:t>
            </w:r>
          </w:p>
          <w:p w:rsidR="00C1381C" w:rsidRDefault="00C1381C" w:rsidP="00F0318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Образовательная программа школы</w:t>
            </w:r>
          </w:p>
          <w:p w:rsidR="00C1381C" w:rsidRDefault="00C1381C" w:rsidP="00F0318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Программа развития школы</w:t>
            </w:r>
          </w:p>
          <w:p w:rsidR="00C1381C" w:rsidRDefault="00C1381C" w:rsidP="00F0318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Программа развития универсальных учебных действий</w:t>
            </w:r>
          </w:p>
          <w:p w:rsidR="00C1381C" w:rsidRDefault="00C1381C" w:rsidP="00F0318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Программа духовно-нравственного развития и воспитания </w:t>
            </w:r>
            <w:proofErr w:type="gramStart"/>
            <w:r>
              <w:rPr>
                <w:spacing w:val="-1"/>
                <w:sz w:val="28"/>
                <w:szCs w:val="28"/>
              </w:rPr>
              <w:t>обучающихся</w:t>
            </w:r>
            <w:proofErr w:type="gramEnd"/>
          </w:p>
          <w:p w:rsidR="00C1381C" w:rsidRDefault="00C1381C" w:rsidP="00F0318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Программа формирования культуры здорового и безопасного образа жизни</w:t>
            </w:r>
          </w:p>
          <w:p w:rsidR="00C1381C" w:rsidRDefault="00C1381C" w:rsidP="00F0318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Программа «Система </w:t>
            </w:r>
            <w:proofErr w:type="gramStart"/>
            <w:r>
              <w:rPr>
                <w:spacing w:val="-1"/>
                <w:sz w:val="28"/>
                <w:szCs w:val="28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>
              <w:rPr>
                <w:spacing w:val="-1"/>
                <w:sz w:val="28"/>
                <w:szCs w:val="28"/>
              </w:rPr>
              <w:t>»</w:t>
            </w:r>
          </w:p>
          <w:p w:rsidR="00C1381C" w:rsidRDefault="00C1381C" w:rsidP="00F0318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Рабочие программы учебных предметов                                    </w:t>
            </w:r>
          </w:p>
          <w:p w:rsidR="00C1381C" w:rsidRDefault="00C1381C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Учебно-методическое обеспечение</w:t>
            </w:r>
          </w:p>
          <w:p w:rsidR="00C1381C" w:rsidRDefault="00C1381C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образовательном процессе используются учебники и методические комплекты для  реализации задач  ООП НОО, рекомендованные Министерством Образования Российской Федерации по программе «Школа России».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 Результатом реализации Программы является «модель» (образ) выпускника.  Модель выпускника – совокупность качеств и умений, сформированных в результате реализации образовательной программы школы.  Образ выпускника является главным целевым ориентиром в учебно-воспитательной работе </w:t>
            </w:r>
            <w:proofErr w:type="gramStart"/>
            <w:r>
              <w:rPr>
                <w:spacing w:val="-1"/>
                <w:sz w:val="28"/>
                <w:szCs w:val="28"/>
              </w:rPr>
              <w:t>с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обучающимися.  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      </w:r>
          </w:p>
          <w:p w:rsidR="00C1381C" w:rsidRDefault="00C1381C" w:rsidP="00C1381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высокий уровень образованности;</w:t>
            </w:r>
          </w:p>
          <w:p w:rsidR="00C1381C" w:rsidRDefault="00C1381C" w:rsidP="00C1381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культура мышления;</w:t>
            </w:r>
          </w:p>
          <w:p w:rsidR="00C1381C" w:rsidRDefault="00C1381C" w:rsidP="00C1381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готовность к самостоятельной образовательной деятельности;</w:t>
            </w:r>
          </w:p>
          <w:p w:rsidR="00C1381C" w:rsidRDefault="00C1381C" w:rsidP="00C1381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уровень развития  познавательных интересов у учащихся; </w:t>
            </w:r>
          </w:p>
          <w:p w:rsidR="00C1381C" w:rsidRDefault="00C1381C" w:rsidP="00C1381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готовность к творческой исследовательской продуктивной деятельности; </w:t>
            </w:r>
          </w:p>
          <w:p w:rsidR="00C1381C" w:rsidRDefault="00C1381C" w:rsidP="00C1381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умение оценить явления и процессы окружающей жизни, самооценки собственных убеждений и поступков; </w:t>
            </w:r>
          </w:p>
          <w:p w:rsidR="00C1381C" w:rsidRDefault="00C1381C" w:rsidP="00C1381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система нравственно-этических качеств; </w:t>
            </w:r>
          </w:p>
          <w:p w:rsidR="00C1381C" w:rsidRDefault="00C1381C" w:rsidP="00C1381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готовность к самоопределению, межличностному общению с людьми;</w:t>
            </w:r>
          </w:p>
          <w:p w:rsidR="00C1381C" w:rsidRDefault="00C1381C" w:rsidP="00C1381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потребность ведения здорового образа жизни.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left="360" w:firstLine="7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 Учащиеся, </w:t>
            </w:r>
            <w:r>
              <w:rPr>
                <w:spacing w:val="-1"/>
                <w:sz w:val="28"/>
                <w:szCs w:val="28"/>
                <w:u w:val="single"/>
              </w:rPr>
              <w:t>завершившие обучение на ступени начального общего образования должны</w:t>
            </w:r>
            <w:r>
              <w:rPr>
                <w:spacing w:val="-1"/>
                <w:sz w:val="28"/>
                <w:szCs w:val="28"/>
              </w:rPr>
              <w:t>:</w:t>
            </w:r>
          </w:p>
          <w:p w:rsidR="00C1381C" w:rsidRDefault="00C1381C" w:rsidP="00C1381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 </w:t>
            </w:r>
          </w:p>
          <w:p w:rsidR="00C1381C" w:rsidRDefault="00C1381C" w:rsidP="00F0318F">
            <w:pPr>
              <w:pStyle w:val="a3"/>
              <w:numPr>
                <w:ilvl w:val="0"/>
                <w:numId w:val="12"/>
              </w:numPr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 </w:t>
            </w:r>
          </w:p>
          <w:p w:rsidR="00C1381C" w:rsidRDefault="00C1381C" w:rsidP="00C1381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418" w:hanging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овладеть навыками детского творчества в различных видах деятельности.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 </w:t>
            </w:r>
            <w:r>
              <w:rPr>
                <w:b/>
                <w:bCs/>
                <w:spacing w:val="-1"/>
                <w:sz w:val="28"/>
                <w:szCs w:val="28"/>
              </w:rPr>
              <w:t>Измерители реализации образовательной программы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left="851" w:firstLine="7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 Контрольные и комплексные  работы.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left="851" w:firstLine="70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2. Диагностика уровня </w:t>
            </w:r>
            <w:proofErr w:type="spellStart"/>
            <w:r>
              <w:rPr>
                <w:spacing w:val="-1"/>
                <w:sz w:val="28"/>
                <w:szCs w:val="28"/>
              </w:rPr>
              <w:t>обученности</w:t>
            </w:r>
            <w:proofErr w:type="spellEnd"/>
            <w:r>
              <w:rPr>
                <w:spacing w:val="-1"/>
                <w:sz w:val="28"/>
                <w:szCs w:val="28"/>
              </w:rPr>
              <w:t>.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left="851" w:firstLine="7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 Результаты участия школьников в предметных олимпиадах, конкурсах.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ind w:left="851" w:firstLine="7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 Промежуточная аттестация.</w:t>
            </w:r>
          </w:p>
          <w:p w:rsidR="00C1381C" w:rsidRDefault="00C1381C" w:rsidP="00C138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Управление школой осуществляется на основе демократии, гласности, самоуправления. Стратегическое руководство образовательной политикой принадлежит выборн</w:t>
            </w:r>
            <w:r w:rsidR="004E3E62">
              <w:rPr>
                <w:spacing w:val="-1"/>
                <w:sz w:val="28"/>
                <w:szCs w:val="28"/>
              </w:rPr>
              <w:t>ому представительному органу – Управляющему с</w:t>
            </w:r>
            <w:r>
              <w:rPr>
                <w:spacing w:val="-1"/>
                <w:sz w:val="28"/>
                <w:szCs w:val="28"/>
              </w:rPr>
              <w:t>овету Учреждения. Непосредственное управление педагогическим процессом реализует директор школы.</w:t>
            </w:r>
          </w:p>
        </w:tc>
        <w:tc>
          <w:tcPr>
            <w:tcW w:w="0" w:type="auto"/>
          </w:tcPr>
          <w:p w:rsidR="00C1381C" w:rsidRDefault="00C13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81C" w:rsidTr="00C1381C">
        <w:trPr>
          <w:tblCellSpacing w:w="0" w:type="dxa"/>
        </w:trPr>
        <w:tc>
          <w:tcPr>
            <w:tcW w:w="4997" w:type="pct"/>
          </w:tcPr>
          <w:p w:rsidR="00C1381C" w:rsidRDefault="00C13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1381C" w:rsidRDefault="00C13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2800" w:rsidRDefault="00752800" w:rsidP="00C1381C"/>
    <w:sectPr w:rsidR="00752800" w:rsidSect="0075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2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3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BFE775E"/>
    <w:multiLevelType w:val="hybridMultilevel"/>
    <w:tmpl w:val="924AB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0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81C"/>
    <w:rsid w:val="00091290"/>
    <w:rsid w:val="000F06B0"/>
    <w:rsid w:val="00121239"/>
    <w:rsid w:val="002B77B2"/>
    <w:rsid w:val="002C3009"/>
    <w:rsid w:val="002F530B"/>
    <w:rsid w:val="00411785"/>
    <w:rsid w:val="004E3E62"/>
    <w:rsid w:val="005000FF"/>
    <w:rsid w:val="005B287D"/>
    <w:rsid w:val="00752800"/>
    <w:rsid w:val="0075653F"/>
    <w:rsid w:val="00790B4F"/>
    <w:rsid w:val="008F4F5A"/>
    <w:rsid w:val="00A122C2"/>
    <w:rsid w:val="00B92ADC"/>
    <w:rsid w:val="00BA17F0"/>
    <w:rsid w:val="00C1381C"/>
    <w:rsid w:val="00C361F0"/>
    <w:rsid w:val="00C82CCE"/>
    <w:rsid w:val="00C96918"/>
    <w:rsid w:val="00DD0746"/>
    <w:rsid w:val="00E54906"/>
    <w:rsid w:val="00E85D69"/>
    <w:rsid w:val="00FD1383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138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ele-naumenko</dc:creator>
  <cp:keywords/>
  <dc:description/>
  <cp:lastModifiedBy>Admin</cp:lastModifiedBy>
  <cp:revision>6</cp:revision>
  <dcterms:created xsi:type="dcterms:W3CDTF">2017-04-19T15:58:00Z</dcterms:created>
  <dcterms:modified xsi:type="dcterms:W3CDTF">2018-01-15T08:33:00Z</dcterms:modified>
</cp:coreProperties>
</file>