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1D" w:rsidRDefault="0057761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Аннотации к рабочим программам начального общего образования.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Аннотация к рабочей программе</w:t>
      </w:r>
    </w:p>
    <w:p w:rsidR="002C771D" w:rsidRDefault="0046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Павловой Т.Е.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учителя начальных классов,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по учебному курсу «Русский язык»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для 1  класса</w:t>
      </w:r>
    </w:p>
    <w:p w:rsidR="002C771D" w:rsidRDefault="001E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201</w:t>
      </w:r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9 – 2020</w:t>
      </w:r>
      <w:r w:rsidR="0057761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учебный год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Рабочая программа соответствует авторской программе «Русский язык. Предметная линия учебников «Школа России». 1-4 классы, авт. В.П.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В.Г. Горецкий, М.В.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М.: Просвещение, 2011г.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реализацию программы отводится 50 ч (5 часов в неделю)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обеспечена следующим учебно-методическим комплексом: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 Русский язык.  Учебник 1 класс, с приложением на электронном носителе. 1 ч.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М.: Просвещение, 2017г.,   </w:t>
      </w:r>
    </w:p>
    <w:p w:rsidR="002C771D" w:rsidRDefault="00577611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В.П.Русский язык. Рабочая тетрадь. 1 класс</w:t>
      </w:r>
      <w:r w:rsidR="001E6438">
        <w:rPr>
          <w:rFonts w:ascii="Times New Roman" w:eastAsia="Times New Roman" w:hAnsi="Times New Roman" w:cs="Times New Roman"/>
          <w:sz w:val="24"/>
        </w:rPr>
        <w:t>. В 2 ч. – М.: Просвещение, 2018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C771D" w:rsidRDefault="00577611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КИМ  Русский язык 1 класс, сост. </w:t>
      </w:r>
      <w:proofErr w:type="spellStart"/>
      <w:r>
        <w:rPr>
          <w:rFonts w:ascii="Times New Roman" w:eastAsia="Times New Roman" w:hAnsi="Times New Roman" w:cs="Times New Roman"/>
          <w:sz w:val="24"/>
        </w:rPr>
        <w:t>И.В.Позолотина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Е.А.Тихонова - М.:ВАКО, 2017 </w:t>
      </w:r>
    </w:p>
    <w:p w:rsidR="002C771D" w:rsidRDefault="00577611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предметные результаты освоения учебного предмета; содержание учебного предмета; описание материально-технического обеспечения образовательного процесса; календарно-тематическое планирование с определением основных видов учебной деятельности обучающихся; лист корректировки рабочей программы.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Программа предполагает организацию проектной деятельности, которая способствует включению учащихся в активный познавательный процесс. Выделяют индивидуальную, групповую и классную формы проверки. 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Контроль: списывание – 1, развитие речи – 7, проверочные работы – 4, проекты – 2, комплексная работа – 1.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Составитель </w:t>
      </w:r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Павлова Т.Е.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_______________________________________________________________________________________</w:t>
      </w: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Аннотация к рабочей программе</w:t>
      </w:r>
    </w:p>
    <w:p w:rsidR="002C771D" w:rsidRDefault="0046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Столяровой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Л.В.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учителя начальных классов,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учебному курсу 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«Русский язык»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для 4 класса</w:t>
      </w:r>
    </w:p>
    <w:p w:rsidR="002C771D" w:rsidRDefault="001E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20</w:t>
      </w:r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19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20</w:t>
      </w:r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20</w:t>
      </w:r>
      <w:r w:rsidR="00577611">
        <w:rPr>
          <w:rFonts w:ascii="Times New Roman" w:eastAsia="Times New Roman" w:hAnsi="Times New Roman" w:cs="Times New Roman"/>
          <w:sz w:val="24"/>
          <w:shd w:val="clear" w:color="auto" w:fill="FFFFFF"/>
        </w:rPr>
        <w:t>учебный год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Рабочая программа соответствует авторской программе «Русский язык. Предметная линия учебников «Школа России». 1-4 классы, авт. В.П.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В.Г. Горецкий, М.В.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М.: Просвещение, 2011г.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реализацию программы отводится 153ч (4,5 часов в неделю)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обеспечена следующим учебно-методическим комплексом: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 Русский язык.  Учебник. 4 класс, с приложением на электронном носителе. В 2 ч.</w:t>
      </w:r>
      <w:r>
        <w:rPr>
          <w:rFonts w:ascii="Times New Roman" w:eastAsia="Times New Roman" w:hAnsi="Times New Roman" w:cs="Times New Roman"/>
          <w:color w:val="000000"/>
          <w:sz w:val="24"/>
        </w:rPr>
        <w:t>– М.: Просвещение, 2015г.</w:t>
      </w:r>
    </w:p>
    <w:p w:rsidR="002C771D" w:rsidRDefault="00577611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В.П.Русский язык. Рабочая тетрадь. 4 класс</w:t>
      </w:r>
      <w:r w:rsidR="001E6438">
        <w:rPr>
          <w:rFonts w:ascii="Times New Roman" w:eastAsia="Times New Roman" w:hAnsi="Times New Roman" w:cs="Times New Roman"/>
          <w:sz w:val="24"/>
        </w:rPr>
        <w:t>. В 2 ч. – М.: Просвещение, 2018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C771D" w:rsidRDefault="00577611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КИМ  Русский язык  4 класс, сост. </w:t>
      </w:r>
      <w:proofErr w:type="spellStart"/>
      <w:r>
        <w:rPr>
          <w:rFonts w:ascii="Times New Roman" w:eastAsia="Times New Roman" w:hAnsi="Times New Roman" w:cs="Times New Roman"/>
          <w:sz w:val="24"/>
        </w:rPr>
        <w:t>И.Ф.Яценко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М.:ВАКО,2017</w:t>
      </w:r>
    </w:p>
    <w:p w:rsidR="002C771D" w:rsidRDefault="00577611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Программа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предметные результаты освоения учебного предмета; содержание учебного предмета; описание материально-технического обеспечения образовательного процесса; календарно-тематическое планирование с определением основных видов учебной деятельности обучающихся; лист корректировки рабочей программы.</w:t>
      </w:r>
      <w:proofErr w:type="gramEnd"/>
    </w:p>
    <w:p w:rsidR="002C771D" w:rsidRDefault="002C771D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Программа предполагает организацию проектной деятельности, которая способствует включению учащихся в активный познавательный процесс. Выделяют индивидуальную, групповую и классную формы проверки. </w:t>
      </w:r>
    </w:p>
    <w:p w:rsidR="002C771D" w:rsidRDefault="001E643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Составитель </w:t>
      </w:r>
      <w:proofErr w:type="spellStart"/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Столярова</w:t>
      </w:r>
      <w:proofErr w:type="spellEnd"/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Л.В.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_______________________________________________________________________________________</w:t>
      </w: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Аннотация к рабочей программе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Иваниной М.Е.,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учителя начальных классов,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учебному курсу 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«Литературное чтение»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 xml:space="preserve">для </w:t>
      </w:r>
      <w:r w:rsidR="00467E05"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 xml:space="preserve">  класса</w:t>
      </w:r>
    </w:p>
    <w:p w:rsidR="002C771D" w:rsidRDefault="001E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201</w:t>
      </w:r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20</w:t>
      </w:r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20</w:t>
      </w:r>
      <w:r w:rsidR="0057761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учебный год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Рабочая программа соответствует авторской программе Л.Ф. Климановой, М.В.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«Литературное чтение. 1-4 классы» (2011). На реализацию программы отводится 40 ч (4 часа в неделю)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обеспечена следующим учебно-методическим комплексом:</w:t>
      </w:r>
    </w:p>
    <w:p w:rsidR="002C771D" w:rsidRDefault="0057761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Литературное чтение. Учебник. 1 класс. В 2 ч. / авторы Л. Ф. Климанова, В. Г. Горецкий, М. В. Голованова, Л. А. Виноградская, М.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</w:rPr>
        <w:t>, – М.: Просвещение, 2015г.</w:t>
      </w:r>
    </w:p>
    <w:p w:rsidR="002C771D" w:rsidRDefault="0057761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Литературное чтение. Рабочая тетрадь. 1 класс. Л. Ф. Климанова, Л. А. Виног</w:t>
      </w:r>
      <w:r w:rsidR="001E6438">
        <w:rPr>
          <w:rFonts w:ascii="Times New Roman" w:eastAsia="Times New Roman" w:hAnsi="Times New Roman" w:cs="Times New Roman"/>
          <w:sz w:val="24"/>
        </w:rPr>
        <w:t>радская, – М.: Просвещение, 2018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C771D" w:rsidRDefault="0057761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КИМ Литературное чтение 1 класс</w:t>
      </w:r>
      <w:proofErr w:type="gramStart"/>
      <w:r>
        <w:rPr>
          <w:rFonts w:ascii="Times New Roman" w:eastAsia="Times New Roman" w:hAnsi="Times New Roman" w:cs="Times New Roman"/>
          <w:sz w:val="24"/>
        </w:rPr>
        <w:t>/С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</w:rPr>
        <w:t>С.В.Кутявина-М</w:t>
      </w:r>
      <w:proofErr w:type="spellEnd"/>
      <w:r>
        <w:rPr>
          <w:rFonts w:ascii="Times New Roman" w:eastAsia="Times New Roman" w:hAnsi="Times New Roman" w:cs="Times New Roman"/>
          <w:sz w:val="24"/>
        </w:rPr>
        <w:t>.: ВАКО, 2017</w:t>
      </w:r>
    </w:p>
    <w:p w:rsidR="002C771D" w:rsidRDefault="0057761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Электронное приложение к учебнику «Литературное чтение. 1 класс»</w:t>
      </w:r>
    </w:p>
    <w:p w:rsidR="002C771D" w:rsidRDefault="00577611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предметные результаты освоения учебного предмета; содержание учебного предмета; описание материально-технического обеспечения образовательного процесса; календарно-тематическое планирование с определением основных видов учебной деятельности обучающихся; лист корректировки рабочей программы.</w:t>
      </w:r>
    </w:p>
    <w:p w:rsidR="002C771D" w:rsidRDefault="005776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формами и видами контроля знаний, умение и навыков являются:</w:t>
      </w:r>
    </w:p>
    <w:p w:rsidR="002C771D" w:rsidRDefault="005776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контроль – в форме устного, фронтального опроса, индивидуальных заданий, тестов, проверочных работ;</w:t>
      </w:r>
    </w:p>
    <w:p w:rsidR="002C771D" w:rsidRDefault="005776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тематический контроль «Проверим себя и оценим свои достижения» по окончании каждого раздела; проектные работы; </w:t>
      </w:r>
    </w:p>
    <w:p w:rsidR="002C771D" w:rsidRDefault="005776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итоговый контроль по проверке чтения вслух проводится индивидуально. Для проверки подбираются доступные по лексике и содержанию незнакомые тексты. Для проверки  понимания текста учитель после чтения задает вопросы.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Составитель Иванина М.Е..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_______________________________________________________________________________________</w:t>
      </w: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Аннотация к рабочей программе</w:t>
      </w:r>
    </w:p>
    <w:p w:rsidR="002C771D" w:rsidRDefault="001E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Павловой Т</w:t>
      </w:r>
      <w:r w:rsidR="00577611">
        <w:rPr>
          <w:rFonts w:ascii="Times New Roman" w:eastAsia="Times New Roman" w:hAnsi="Times New Roman" w:cs="Times New Roman"/>
          <w:sz w:val="24"/>
          <w:shd w:val="clear" w:color="auto" w:fill="FFFFFF"/>
        </w:rPr>
        <w:t>.Е.,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учителя начальных классов,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учебному курсу 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«Литературное чтение»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для 4  класса</w:t>
      </w:r>
    </w:p>
    <w:p w:rsidR="002C771D" w:rsidRDefault="001E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201</w:t>
      </w:r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9 – 2020</w:t>
      </w:r>
      <w:r w:rsidR="0057761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учебный год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Рабочая программа соответствует авторской программе Л.Ф. Климановой, М.В.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«Литературное чтение. 1-4 классы» (2011). На реализацию программы отводится 136 ч (4 часа в неделю)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обеспечена следующим учебно-методическим комплексом:</w:t>
      </w:r>
    </w:p>
    <w:p w:rsidR="002C771D" w:rsidRDefault="00577611">
      <w:pPr>
        <w:spacing w:after="43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Климанова Л.Ф., Горецкий В.Г., М.В. Голованова М.В. и др.</w:t>
      </w:r>
      <w:r>
        <w:rPr>
          <w:rFonts w:ascii="Times New Roman" w:eastAsia="Times New Roman" w:hAnsi="Times New Roman" w:cs="Times New Roman"/>
          <w:sz w:val="24"/>
        </w:rPr>
        <w:t xml:space="preserve"> Литературное чтение. 4 класс: учебник для общеобразовательных организаций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электронном носителе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</w:rPr>
        <w:t>В 2-х частях- М.: Просвещение, 2015.</w:t>
      </w:r>
    </w:p>
    <w:p w:rsidR="002C771D" w:rsidRDefault="00577611">
      <w:pPr>
        <w:spacing w:after="43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М.Б.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Л.А. Виноградская. Литературное чтение. Рабочая тетрадь для 4-</w:t>
      </w:r>
      <w:r w:rsidR="001E6438">
        <w:rPr>
          <w:rFonts w:ascii="Times New Roman" w:eastAsia="Times New Roman" w:hAnsi="Times New Roman" w:cs="Times New Roman"/>
          <w:sz w:val="24"/>
        </w:rPr>
        <w:t>го класса. М.: Просвещение, 2018г.</w:t>
      </w:r>
    </w:p>
    <w:p w:rsidR="002C771D" w:rsidRDefault="00577611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КИМ Литературное чтение 4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о</w:t>
      </w:r>
      <w:r w:rsidR="001E6438">
        <w:rPr>
          <w:rFonts w:ascii="Times New Roman" w:eastAsia="Times New Roman" w:hAnsi="Times New Roman" w:cs="Times New Roman"/>
          <w:sz w:val="24"/>
        </w:rPr>
        <w:t>ст</w:t>
      </w:r>
      <w:proofErr w:type="spellEnd"/>
      <w:r w:rsidR="001E6438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1E6438">
        <w:rPr>
          <w:rFonts w:ascii="Times New Roman" w:eastAsia="Times New Roman" w:hAnsi="Times New Roman" w:cs="Times New Roman"/>
          <w:sz w:val="24"/>
        </w:rPr>
        <w:t>С.В.Кутявина</w:t>
      </w:r>
      <w:proofErr w:type="spellEnd"/>
      <w:r w:rsidR="001E6438">
        <w:rPr>
          <w:rFonts w:ascii="Times New Roman" w:eastAsia="Times New Roman" w:hAnsi="Times New Roman" w:cs="Times New Roman"/>
          <w:sz w:val="24"/>
        </w:rPr>
        <w:t>, М.: ВАКО, 2018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2C771D" w:rsidRDefault="00577611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предметные результаты освоения учебного предмета; содержание учебного предмета; описание материально-технического обеспечения образовательного процесса; календарно-тематическое планирование с определением основных видов учебной деятельности обучающихся; лист корректировки рабочей программы.</w:t>
      </w:r>
    </w:p>
    <w:p w:rsidR="002C771D" w:rsidRDefault="005776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формами и видами контроля знаний, умение и навыков являются:</w:t>
      </w:r>
    </w:p>
    <w:p w:rsidR="002C771D" w:rsidRDefault="005776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контроль – в форме устного, фронтального опроса, индивидуальных заданий, тестов, проверочных работ;</w:t>
      </w:r>
    </w:p>
    <w:p w:rsidR="002C771D" w:rsidRDefault="005776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тематический контроль «Проверим себя и оценим свои достижения» по окончании каждого раздела; проектные работы; </w:t>
      </w:r>
    </w:p>
    <w:p w:rsidR="002C771D" w:rsidRDefault="005776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итоговый контроль по проверке чтения вслух проводится индивидуально. Для проверки подбираются доступные по лексике и содержанию незнакомые тексты. Для проверки  понимания текста учитель после чтения задает вопросы.         </w:t>
      </w:r>
    </w:p>
    <w:p w:rsidR="002C771D" w:rsidRDefault="001E643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Составитель Павлова Т</w:t>
      </w:r>
      <w:r w:rsidR="00577611">
        <w:rPr>
          <w:rFonts w:ascii="Times New Roman" w:eastAsia="Times New Roman" w:hAnsi="Times New Roman" w:cs="Times New Roman"/>
          <w:sz w:val="24"/>
        </w:rPr>
        <w:t>.Е.</w:t>
      </w: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E6438" w:rsidRDefault="001E643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E6438" w:rsidRDefault="001E643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E6438" w:rsidRDefault="001E643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Аннотация к рабочей программе</w:t>
      </w:r>
    </w:p>
    <w:p w:rsidR="002C771D" w:rsidRDefault="0046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Столяровой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Л.В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учителя начальных классов,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учебному курсу 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«Математика»</w:t>
      </w:r>
    </w:p>
    <w:p w:rsidR="002C771D" w:rsidRDefault="0057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>для 4  класса</w:t>
      </w:r>
    </w:p>
    <w:p w:rsidR="002C771D" w:rsidRDefault="001E6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201</w:t>
      </w:r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20</w:t>
      </w:r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20</w:t>
      </w:r>
      <w:r w:rsidR="0057761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учебный год</w:t>
      </w:r>
    </w:p>
    <w:p w:rsidR="002C771D" w:rsidRDefault="0057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Рабочая программа разработана  в соответствии с требованиями Федерального государственного общеобразовательного стандарта начального общего образования (2010г.),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Примерной программы по математике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на основе авторской   программы М.И.Моро,  М.А.Бантовой, Г.В.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Бельтюковой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др.  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реализацию программы отводится 136 ч (4 часа в неделю).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обеспечена следующим учебно-методическим комплексом:</w:t>
      </w:r>
    </w:p>
    <w:p w:rsidR="002C771D" w:rsidRDefault="0057761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Моро М.И., Волкова С.И., Степанова С.В Математика: учебник для 4 класса: в 2 частях / М.И. Моро, М.А.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Просвещение 2011г.</w:t>
      </w:r>
    </w:p>
    <w:p w:rsidR="002C771D" w:rsidRDefault="0057761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Математика, рабочая тетрадь 4 класс, в 2-х ч.,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</w:t>
      </w:r>
      <w:r w:rsidR="001E6438">
        <w:rPr>
          <w:rFonts w:ascii="Times New Roman" w:eastAsia="Times New Roman" w:hAnsi="Times New Roman" w:cs="Times New Roman"/>
          <w:sz w:val="24"/>
        </w:rPr>
        <w:t>т.С.И.Волкова</w:t>
      </w:r>
      <w:proofErr w:type="spellEnd"/>
      <w:r w:rsidR="001E6438">
        <w:rPr>
          <w:rFonts w:ascii="Times New Roman" w:eastAsia="Times New Roman" w:hAnsi="Times New Roman" w:cs="Times New Roman"/>
          <w:sz w:val="24"/>
        </w:rPr>
        <w:t>, Просвещение, 2018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2C771D" w:rsidRDefault="0057761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Математика, проверочные работы по математике 4 класс, сост. С.И.Волкова, Просвещение</w:t>
      </w:r>
      <w:r w:rsidR="001E6438">
        <w:rPr>
          <w:rFonts w:ascii="Times New Roman" w:eastAsia="Times New Roman" w:hAnsi="Times New Roman" w:cs="Times New Roman"/>
          <w:sz w:val="24"/>
        </w:rPr>
        <w:t>, 2018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2C771D" w:rsidRDefault="00577611">
      <w:pPr>
        <w:tabs>
          <w:tab w:val="right" w:leader="underscore" w:pos="96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Программа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предметные результаты освоения учебного предмета; содержание учебного предмета; описание материально-технического обеспечения образовательного процесса; календарно-тематическое планирование с определением основных видов учебной деятельности обучающихся; лист корректировки рабочей программы.</w:t>
      </w:r>
      <w:proofErr w:type="gramEnd"/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контроля и оценки знаний и умений по предмету используются индивидуальная и фронтальная устные проверки, письменные контрольные работы,  математические диктанты, тестирование, самостоятельные работы. Программа предполагает организацию проектной деятельности, которая способствует включению учащихся в активный познавательный процесс. Выделяют индивидуальную, групповую и классную формы проверки. </w:t>
      </w: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Контроль: проекты – 2, самостоятельные работы – 7, контрольные работы – 9.</w:t>
      </w:r>
    </w:p>
    <w:p w:rsidR="002C771D" w:rsidRDefault="001E643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Составитель </w:t>
      </w:r>
      <w:proofErr w:type="spellStart"/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>Столярова</w:t>
      </w:r>
      <w:proofErr w:type="spellEnd"/>
      <w:r w:rsidR="00467E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Л.В.</w:t>
      </w: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57761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_______________________________________________________________________________________</w:t>
      </w:r>
    </w:p>
    <w:p w:rsidR="002C771D" w:rsidRDefault="002C771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C771D" w:rsidRDefault="002C77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2C771D" w:rsidSect="0078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6446"/>
    <w:multiLevelType w:val="multilevel"/>
    <w:tmpl w:val="3730A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771D"/>
    <w:rsid w:val="001E6438"/>
    <w:rsid w:val="002C771D"/>
    <w:rsid w:val="00467E05"/>
    <w:rsid w:val="00577611"/>
    <w:rsid w:val="0078423D"/>
    <w:rsid w:val="0079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2018-11-07T05:26:00Z</dcterms:created>
  <dcterms:modified xsi:type="dcterms:W3CDTF">2004-01-03T21:53:00Z</dcterms:modified>
</cp:coreProperties>
</file>